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F066F4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F066F4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3</w:t>
      </w:r>
      <w:bookmarkStart w:id="0" w:name="_GoBack"/>
      <w:bookmarkEnd w:id="0"/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6E1489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</w:t>
      </w:r>
      <w:r w:rsidR="00784C0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86</w:t>
      </w:r>
      <w:r w:rsidR="00464DB8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 xml:space="preserve">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CF4424" w:rsidRDefault="00CF4424" w:rsidP="00CF4424">
      <w:pPr>
        <w:ind w:right="-2" w:firstLine="708"/>
        <w:jc w:val="both"/>
        <w:rPr>
          <w:b/>
          <w:bCs/>
          <w:sz w:val="26"/>
          <w:szCs w:val="26"/>
          <w:lang w:val="kk-KZ" w:bidi="ru-RU"/>
        </w:rPr>
      </w:pPr>
      <w:r>
        <w:rPr>
          <w:b/>
          <w:sz w:val="26"/>
          <w:szCs w:val="26"/>
        </w:rPr>
        <w:t xml:space="preserve">Название должности: </w:t>
      </w:r>
      <w:r w:rsidR="00213479">
        <w:rPr>
          <w:b/>
          <w:bCs/>
          <w:sz w:val="26"/>
          <w:szCs w:val="26"/>
          <w:lang w:val="kk-KZ" w:bidi="ru-RU"/>
        </w:rPr>
        <w:t>Главный менеджер У</w:t>
      </w:r>
      <w:r w:rsidR="00437245" w:rsidRPr="00437245">
        <w:rPr>
          <w:b/>
          <w:bCs/>
          <w:sz w:val="26"/>
          <w:szCs w:val="26"/>
          <w:lang w:val="kk-KZ" w:bidi="ru-RU"/>
        </w:rPr>
        <w:t>правления разработки программного обеспечения</w:t>
      </w:r>
    </w:p>
    <w:p w:rsidR="00437245" w:rsidRPr="002114DB" w:rsidRDefault="00437245" w:rsidP="00CF4424">
      <w:pPr>
        <w:ind w:right="-2" w:firstLine="708"/>
        <w:jc w:val="both"/>
        <w:rPr>
          <w:b/>
          <w:sz w:val="26"/>
          <w:szCs w:val="26"/>
        </w:rPr>
      </w:pP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CF4424" w:rsidRDefault="00CF4424" w:rsidP="00CF4424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9446B1" w:rsidRPr="009446B1" w:rsidRDefault="00437245" w:rsidP="00437245">
      <w:pPr>
        <w:pStyle w:val="21"/>
        <w:shd w:val="clear" w:color="auto" w:fill="auto"/>
        <w:tabs>
          <w:tab w:val="left" w:pos="851"/>
          <w:tab w:val="left" w:pos="2410"/>
          <w:tab w:val="left" w:pos="2552"/>
          <w:tab w:val="left" w:pos="2694"/>
          <w:tab w:val="left" w:leader="underscore" w:pos="6359"/>
        </w:tabs>
        <w:spacing w:after="0" w:line="240" w:lineRule="auto"/>
        <w:jc w:val="both"/>
        <w:rPr>
          <w:sz w:val="26"/>
          <w:szCs w:val="26"/>
          <w:lang w:val="kk-KZ"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Образование: </w:t>
      </w:r>
      <w:r w:rsidR="0043301E" w:rsidRPr="0043301E">
        <w:rPr>
          <w:sz w:val="26"/>
          <w:szCs w:val="26"/>
        </w:rPr>
        <w:t>в области информационно-коммуникационных технологий.</w:t>
      </w:r>
    </w:p>
    <w:p w:rsidR="00437245" w:rsidRDefault="00437245" w:rsidP="00437245">
      <w:pPr>
        <w:pStyle w:val="21"/>
        <w:shd w:val="clear" w:color="auto" w:fill="auto"/>
        <w:tabs>
          <w:tab w:val="left" w:pos="962"/>
          <w:tab w:val="left" w:leader="underscore" w:pos="2695"/>
          <w:tab w:val="left" w:leader="underscore" w:pos="6359"/>
        </w:tabs>
        <w:spacing w:after="0" w:line="240" w:lineRule="auto"/>
        <w:jc w:val="both"/>
        <w:rPr>
          <w:sz w:val="26"/>
          <w:szCs w:val="26"/>
          <w:lang w:val="kk-KZ"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Специальность: </w:t>
      </w:r>
      <w:r w:rsidR="0043301E" w:rsidRPr="0043301E">
        <w:rPr>
          <w:sz w:val="26"/>
          <w:szCs w:val="26"/>
          <w:lang w:val="kk-KZ" w:eastAsia="ru-RU"/>
        </w:rPr>
        <w:t>по специальности или на определенной должности в областях, соответствующих функциональным направлениям должности не менее 3 (трех) лет.</w:t>
      </w:r>
    </w:p>
    <w:p w:rsidR="009446B1" w:rsidRPr="009446B1" w:rsidRDefault="00437245" w:rsidP="00437245">
      <w:pPr>
        <w:pStyle w:val="21"/>
        <w:shd w:val="clear" w:color="auto" w:fill="auto"/>
        <w:tabs>
          <w:tab w:val="left" w:pos="962"/>
          <w:tab w:val="left" w:leader="underscore" w:pos="2695"/>
          <w:tab w:val="left" w:leader="underscore" w:pos="6359"/>
        </w:tabs>
        <w:spacing w:after="0" w:line="240" w:lineRule="auto"/>
        <w:jc w:val="both"/>
        <w:rPr>
          <w:sz w:val="26"/>
          <w:szCs w:val="26"/>
          <w:lang w:val="kk-KZ"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>Опыт работы: по специальности или на определенной должности в областях, соответствующих функциональным направлениям должности не менее 5 (пяти) лет, из них не менее 2 (двух) лет на руководящей должности.</w:t>
      </w:r>
    </w:p>
    <w:p w:rsidR="009446B1" w:rsidRPr="009446B1" w:rsidRDefault="00437245" w:rsidP="00437245">
      <w:pPr>
        <w:pStyle w:val="21"/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jc w:val="both"/>
        <w:rPr>
          <w:sz w:val="26"/>
          <w:szCs w:val="26"/>
          <w:lang w:val="kk-KZ"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Должен знать: </w:t>
      </w:r>
      <w:r w:rsidRPr="00437245">
        <w:rPr>
          <w:sz w:val="26"/>
          <w:szCs w:val="26"/>
          <w:lang w:val="kk-KZ" w:eastAsia="ru-RU"/>
        </w:rPr>
        <w:t>нормативные правовые акты в области информационных технологий, трудовое законодательство, правила и нормы охраны труда, техники безопасности, производственной санитарии и противопожарной безопасности, этику делового общения, участия в процедурах закупок, формирования бюджетов, ведения деловой переписки, разработка проектно-технической, эксплуатационной и нормативной документации</w:t>
      </w:r>
      <w:r w:rsidR="009446B1" w:rsidRPr="009446B1">
        <w:rPr>
          <w:sz w:val="26"/>
          <w:szCs w:val="26"/>
          <w:lang w:val="kk-KZ" w:eastAsia="ru-RU"/>
        </w:rPr>
        <w:t>.</w:t>
      </w:r>
    </w:p>
    <w:p w:rsidR="009446B1" w:rsidRPr="009446B1" w:rsidRDefault="00437245" w:rsidP="00437245">
      <w:pPr>
        <w:pStyle w:val="21"/>
        <w:shd w:val="clear" w:color="auto" w:fill="auto"/>
        <w:tabs>
          <w:tab w:val="left" w:pos="962"/>
          <w:tab w:val="left" w:leader="underscore" w:pos="8692"/>
        </w:tabs>
        <w:spacing w:after="0" w:line="240" w:lineRule="auto"/>
        <w:jc w:val="both"/>
        <w:rPr>
          <w:sz w:val="26"/>
          <w:szCs w:val="26"/>
          <w:lang w:val="kk-KZ" w:eastAsia="ru-RU"/>
        </w:rPr>
      </w:pPr>
      <w:r>
        <w:rPr>
          <w:sz w:val="26"/>
          <w:szCs w:val="26"/>
          <w:lang w:val="kk-KZ" w:eastAsia="ru-RU"/>
        </w:rPr>
        <w:tab/>
      </w:r>
      <w:r w:rsidR="009446B1" w:rsidRPr="009446B1">
        <w:rPr>
          <w:sz w:val="26"/>
          <w:szCs w:val="26"/>
          <w:lang w:val="kk-KZ" w:eastAsia="ru-RU"/>
        </w:rPr>
        <w:t xml:space="preserve">Дополнительные требования: </w:t>
      </w:r>
      <w:r w:rsidRPr="00437245">
        <w:rPr>
          <w:sz w:val="26"/>
          <w:szCs w:val="26"/>
          <w:lang w:val="kk-KZ" w:eastAsia="ru-RU"/>
        </w:rPr>
        <w:t>знание государственного языка, необходимо иметь знания и опыт работы администрирования и сопровождения серверного и телекоммуникационного оборудования, коммуникабельность, аналитическое мышление</w:t>
      </w:r>
      <w:r w:rsidR="009446B1" w:rsidRPr="009446B1">
        <w:rPr>
          <w:sz w:val="26"/>
          <w:szCs w:val="26"/>
          <w:lang w:val="kk-KZ" w:eastAsia="ru-RU"/>
        </w:rPr>
        <w:t>.</w:t>
      </w:r>
    </w:p>
    <w:p w:rsidR="009446B1" w:rsidRPr="00136018" w:rsidRDefault="009446B1" w:rsidP="009446B1">
      <w:pPr>
        <w:pStyle w:val="50"/>
        <w:shd w:val="clear" w:color="auto" w:fill="auto"/>
        <w:spacing w:before="0" w:line="240" w:lineRule="auto"/>
        <w:ind w:firstLine="620"/>
      </w:pPr>
    </w:p>
    <w:p w:rsidR="00437245" w:rsidRPr="00437245" w:rsidRDefault="005C2186" w:rsidP="00437245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Предпроектное обследование и анализ предметной области;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Сбор и анализ требований к разрабатываемым информационным системам или программному обеспечению;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Формирование постановок задач для разработчиков программного обеспечения;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Разработка технической документации (ТЗ, СТПО, ПМИ и т.д.);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Оптимизация и реинжиниринг бизнес-процессов;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Знание методологий управления проектами (Agile, Scrum и т.д.);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Знание нотации BPMN;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Обладание навыками работы с большими объемами информации;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Коммуникативные навыки, грамотная устная и письменная речь;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взаимодействие с руководством и со структурными подразделениями Товарищества, в том числе с региональными Представительствами Товарищества по вопросам, связанным с деятельностью управления;</w:t>
      </w:r>
    </w:p>
    <w:p w:rsidR="00437245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обеспечение исполнения норм законодательства РК, решений, принятых Единственным участником, Наблюдательным советом, Правлением Товарищества, Ревизионной комиссией и Председателем Правления Товарищества;</w:t>
      </w:r>
    </w:p>
    <w:p w:rsidR="00BC7D22" w:rsidRPr="00437245" w:rsidRDefault="00437245" w:rsidP="00437245">
      <w:pPr>
        <w:pStyle w:val="21"/>
        <w:numPr>
          <w:ilvl w:val="0"/>
          <w:numId w:val="6"/>
        </w:numPr>
        <w:shd w:val="clear" w:color="auto" w:fill="auto"/>
        <w:tabs>
          <w:tab w:val="left" w:pos="962"/>
          <w:tab w:val="left" w:leader="underscore" w:pos="5560"/>
          <w:tab w:val="left" w:leader="underscore" w:pos="5676"/>
          <w:tab w:val="left" w:leader="underscore" w:pos="8692"/>
        </w:tabs>
        <w:spacing w:after="0" w:line="240" w:lineRule="auto"/>
        <w:ind w:firstLine="580"/>
        <w:jc w:val="both"/>
        <w:rPr>
          <w:sz w:val="26"/>
          <w:szCs w:val="26"/>
          <w:lang w:val="kk-KZ" w:eastAsia="ru-RU"/>
        </w:rPr>
      </w:pPr>
      <w:r w:rsidRPr="00437245">
        <w:rPr>
          <w:sz w:val="26"/>
          <w:szCs w:val="26"/>
          <w:lang w:val="kk-KZ" w:eastAsia="ru-RU"/>
        </w:rPr>
        <w:t>обеспечение исполнения плана работы управления на соответствующий год и своевременное представление руководству Товарищества информации и отчетов по деятельности управления в соответствии с утвержденными формами отчетности.</w:t>
      </w:r>
    </w:p>
    <w:sectPr w:rsidR="00BC7D22" w:rsidRPr="0043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B71B4C"/>
    <w:multiLevelType w:val="hybridMultilevel"/>
    <w:tmpl w:val="DE9210A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1B1619"/>
    <w:multiLevelType w:val="multilevel"/>
    <w:tmpl w:val="0312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97E16"/>
    <w:multiLevelType w:val="hybridMultilevel"/>
    <w:tmpl w:val="BDFA95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3237E"/>
    <w:rsid w:val="00173E24"/>
    <w:rsid w:val="00186A11"/>
    <w:rsid w:val="002114DB"/>
    <w:rsid w:val="00213479"/>
    <w:rsid w:val="002179E1"/>
    <w:rsid w:val="00261B73"/>
    <w:rsid w:val="002F1B53"/>
    <w:rsid w:val="003E445D"/>
    <w:rsid w:val="0043301E"/>
    <w:rsid w:val="00437245"/>
    <w:rsid w:val="00464DB8"/>
    <w:rsid w:val="00475EC9"/>
    <w:rsid w:val="004D3B33"/>
    <w:rsid w:val="00565287"/>
    <w:rsid w:val="005C2186"/>
    <w:rsid w:val="005F394A"/>
    <w:rsid w:val="005F54D6"/>
    <w:rsid w:val="006048BF"/>
    <w:rsid w:val="006230A1"/>
    <w:rsid w:val="00633BB6"/>
    <w:rsid w:val="006C203D"/>
    <w:rsid w:val="006E1489"/>
    <w:rsid w:val="00784C00"/>
    <w:rsid w:val="007B296B"/>
    <w:rsid w:val="00907FB7"/>
    <w:rsid w:val="00913621"/>
    <w:rsid w:val="009446B1"/>
    <w:rsid w:val="00993B4F"/>
    <w:rsid w:val="00A04938"/>
    <w:rsid w:val="00AC3E5E"/>
    <w:rsid w:val="00B35CB0"/>
    <w:rsid w:val="00B7147F"/>
    <w:rsid w:val="00BC7D22"/>
    <w:rsid w:val="00BD4746"/>
    <w:rsid w:val="00C71AF8"/>
    <w:rsid w:val="00CF4424"/>
    <w:rsid w:val="00D85001"/>
    <w:rsid w:val="00F066F4"/>
    <w:rsid w:val="00F96703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80C9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2114DB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1"/>
    <w:rsid w:val="0094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rsid w:val="009446B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446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446B1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customStyle="1" w:styleId="50">
    <w:name w:val="Основной текст (5)"/>
    <w:basedOn w:val="a"/>
    <w:link w:val="5"/>
    <w:rsid w:val="009446B1"/>
    <w:pPr>
      <w:widowControl w:val="0"/>
      <w:shd w:val="clear" w:color="auto" w:fill="FFFFFF"/>
      <w:spacing w:before="360" w:line="298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62</cp:revision>
  <dcterms:created xsi:type="dcterms:W3CDTF">2021-02-02T12:08:00Z</dcterms:created>
  <dcterms:modified xsi:type="dcterms:W3CDTF">2024-11-01T11:47:00Z</dcterms:modified>
</cp:coreProperties>
</file>